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门式刚架计算书</w:t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7257" w:type="dxa"/>
        <w:jc w:val="center"/>
      </w:tblPr>
      <w:tblGrid>
        <w:gridCol w:w="3628"/>
        <w:gridCol w:w="3628"/>
      </w:tblGrid>
      <w:tr>
        <w:trPr>
          <w:tblHeader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2021-07-04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r>
        <w:br w:type="page"/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一.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" w:history="1">
            <w:r>
              <w:t>二.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" w:history="2">
            <w:r>
              <w:t>三. 结构计算简图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3" w:history="3">
            <w:r>
              <w:t>四. 结构计算信息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4" w:history="4">
            <w:r>
              <w:t>五. 结构基本信息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5" w:history="5">
            <w:r>
              <w:t>六. 荷载与效应组合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6" w:history="6">
            <w:r>
              <w:t>1. 各工况荷载表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7" w:history="7">
            <w:r>
              <w:t>2. 荷载效应组合表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8" w:history="8">
            <w:r>
              <w:t>七. 地震计算信息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9" w:history="9">
            <w:r>
              <w:t>1. 左地震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0" w:history="10">
            <w:r>
              <w:t>2. 右地震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1" w:history="11">
            <w:r>
              <w:t>八. 内力计算结果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2" w:history="12">
            <w:r>
              <w:t>1. 单工况内力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3" w:history="13">
            <w:r>
              <w:t>九. 节点位移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4" w:history="14">
            <w:r>
              <w:t>十. 构件设计结果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5" w:history="15">
            <w:r>
              <w:t>十一. 荷载与计算结果简图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6" w:history="16">
            <w:r>
              <w:t>1. 结构简图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7" w:history="17">
            <w:r>
              <w:t>2. 荷载简图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8" w:history="18">
            <w:r>
              <w:t>3. 应力比图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9" w:history="19">
            <w:r>
              <w:t>4. 内力图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一. 设计依据</w:t>
      </w:r>
      <w:bookmarkEnd w:id="0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《建筑结构荷载规范》(GB 50009-2012);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《建筑抗震设计规范》(GB 50011-2010);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《钢结构设计规范》(GB 50017-2017);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《门式刚架轻型房屋钢结构技术规范》(GB 51022-2015);</w:t>
      </w:r>
    </w:p>
    <w:p>
      <w:pPr>
        <w:jc w:val="left"/>
        <w:pStyle w:val="a7"/>
      </w:pPr>
      <w:bookmarkStart w:id="1" w:name="_Toc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二. 计算软件信息</w:t>
      </w:r>
      <w:bookmarkEnd w:id="1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本工程计算软件为PKPM钢结构设计软件(10版V4.3-2018年9月30日)。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计算日期为 2021年 7月 4日23时34分18秒。</w:t>
      </w:r>
    </w:p>
    <w:p>
      <w:pPr>
        <w:jc w:val="left"/>
        <w:pStyle w:val="a7"/>
      </w:pPr>
      <w:bookmarkStart w:id="2" w:name="_Toc2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三. 结构计算简图</w:t>
      </w:r>
      <w:bookmarkEnd w:id="2"/>
    </w:p>
    <w:p>
      <w:pPr>
        <w:ind w:firstLineChars="200"/>
        <w:spacing w:beforeLines="56" w:afterLines="56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 </w:t>
      </w:r>
    </w:p>
    <w:p>
      <w:pPr>
        <w:jc w:val="center"/>
      </w:pPr>
      <w:r>
        <w:drawing>
          <wp:inline distT="0" distB="0" distL="0" distR="0">
            <wp:extent cx="5400000" cy="1836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图1-1 结构简图</w:t>
      </w:r>
    </w:p>
    <w:p>
      <w:pPr>
        <w:jc w:val="left"/>
        <w:pStyle w:val="a7"/>
      </w:pPr>
      <w:bookmarkStart w:id="3" w:name="_Toc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四. 结构计算信息</w:t>
      </w:r>
      <w:bookmarkEnd w:id="3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结构类型:    门式刚架轻型房屋钢结构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设计规范:    按《门式刚架轻型房屋钢结构技术规范》（GB 51022-2015）计算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结构重要性系数: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节点总数:     18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柱数:         10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梁数:         7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支座约束数:   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标准截面总数: 11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活荷载计算信息:    考虑活荷载不利布置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风荷载计算信息:    计算风荷载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钢材:   Q345(Q355)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梁柱自重计算信息:  柱梁自重都计算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恒载作用下柱的轴向变形: 考虑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梁柱自重计算增大系数: 1.20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梁刚度增大系数: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钢结构净截面面积与毛截面面积比: 0.85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门式刚架梁平面内的整体稳定性: 按压弯构件验算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程序自动确定允许的长细比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钢梁(恒+活)容许挠跨比: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柱顶容许水平位移/柱高: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地震影响系数取值依据: 10抗规(2010版)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特征周期(s):0.45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水平地震影响系数最大值αmax:0.04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地震作用计算: 计算水平地震作用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计算振型数：3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地震烈度：6.00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场地土类别：Ⅲ类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附加重量节点数：0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设计地震分组：第一组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周期折减系数:0.80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地震力计算方法：振型分解法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结构阻尼比：0.050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按GB50011-2010 地震效应增大系数:1.050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防火设计计算信息：不考虑防火设计</w:t>
      </w:r>
    </w:p>
    <w:p>
      <w:pPr>
        <w:jc w:val="left"/>
        <w:pStyle w:val="a7"/>
      </w:pPr>
      <w:bookmarkStart w:id="4" w:name="_Toc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五. 结构基本信息</w:t>
      </w:r>
      <w:bookmarkEnd w:id="4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节点坐标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柱节点偏心 (m)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标准截面信息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20"/>
        <w:gridCol w:w="7994"/>
      </w:tblGrid>
      <w:tr>
        <w:trPr>
          <w:trHeight w:val="340"/>
          <w:tblHeader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799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截面信息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H*B1*B2*Tw*T1*T2=500*250*250*8*12*12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H*B1*B2*Tw*T1*T2=600*350*350*18*20*20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H*B1*B2*Tw*T1*T2=500*250*250*10*14*14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H*B1*B2*Tw*T1*T2=400*200*200*8*10*10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H*B1*B2*Tw*T1*T2=500*200*200*12*14*14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H*B1*B2*Tw*T1*T2=600*250*250*14*16*16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H形加腋截面: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H*B*Tw*T1*T2*YH1*YL1*YH2*YL2=600*300*10*14*14*200*1000*200*1000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H*B1*B2*Tw*T1*T2=400*250*250*10*12*12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H*B1*B2*Tw*T1*T2=600*300*300*12*16*16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H*B1*B2*Tw*T1*T2=500*200*200*8*12*12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柱布置截面号,约束信息,截面布置角度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268"/>
        <w:gridCol w:w="2268"/>
        <w:gridCol w:w="2268"/>
        <w:gridCol w:w="2268"/>
      </w:tblGrid>
      <w:tr>
        <w:trPr>
          <w:trHeight w:val="340"/>
          <w:tblHeader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截面布置角度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梁布置截面号,约束信息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850"/>
        <w:gridCol w:w="1644"/>
        <w:gridCol w:w="1644"/>
        <w:gridCol w:w="1644"/>
        <w:gridCol w:w="1644"/>
        <w:gridCol w:w="1644"/>
      </w:tblGrid>
      <w:tr>
        <w:trPr>
          <w:trHeight w:val="340"/>
          <w:tblHeader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A (cm2)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50108.6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3649.8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26132.6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3126.6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18871.5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27018.6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3128.1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35773.1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1602.0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93"/>
        <w:gridCol w:w="1360"/>
        <w:gridCol w:w="1360"/>
        <w:gridCol w:w="1417"/>
        <w:gridCol w:w="1360"/>
        <w:gridCol w:w="1360"/>
        <w:gridCol w:w="1417"/>
      </w:tblGrid>
      <w:tr>
        <w:trPr>
          <w:trHeight w:val="340"/>
          <w:tblHeader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W1y (cm3)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W2y (cm3)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2004.3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2004.3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943.6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943.6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250.3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</w:t>
            </w:r>
          </w:p>
        </w:tc>
      </w:tr>
    </w:tbl>
    <w:p>
      <w:pPr>
        <w:jc w:val="left"/>
        <w:pStyle w:val="a7"/>
      </w:pPr>
      <w:bookmarkStart w:id="5" w:name="_Toc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六. 荷载与效应组合</w:t>
      </w:r>
      <w:bookmarkEnd w:id="5"/>
    </w:p>
    <w:p>
      <w:pPr>
        <w:jc w:val="left"/>
        <w:pStyle w:val="2"/>
      </w:pPr>
      <w:bookmarkStart w:id="6" w:name="_Toc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各工况荷载表</w:t>
      </w:r>
      <w:bookmarkEnd w:id="6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节点荷载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弯矩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垂直力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水平力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304"/>
        <w:gridCol w:w="1530"/>
        <w:gridCol w:w="1530"/>
        <w:gridCol w:w="1530"/>
        <w:gridCol w:w="1530"/>
        <w:gridCol w:w="1530"/>
      </w:tblGrid>
      <w:tr>
        <w:trPr>
          <w:trHeight w:val="340"/>
          <w:tblHeader/>
        </w:trPr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134"/>
        <w:gridCol w:w="793"/>
        <w:gridCol w:w="793"/>
        <w:gridCol w:w="793"/>
        <w:gridCol w:w="1190"/>
        <w:gridCol w:w="1530"/>
        <w:gridCol w:w="1190"/>
        <w:gridCol w:w="1530"/>
      </w:tblGrid>
      <w:tr>
        <w:trPr>
          <w:trHeight w:val="793"/>
          <w:tblHeader/>
        </w:trPr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连续数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荷载个数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jc w:val="left"/>
        <w:pStyle w:val="2"/>
      </w:pPr>
      <w:bookmarkStart w:id="7" w:name="_Toc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荷载效应组合表</w:t>
      </w:r>
      <w:bookmarkEnd w:id="7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(1)柱内力的组合值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柱内力的组合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(63)1.2恒+1.5吊3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(64)1.2恒+1.5吊4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(67)1.2恒+1.5吊7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(68)1.2恒+1.5吊8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(73)1.0恒+1.5吊5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(74)1.0恒+1.5吊6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(75)1.0恒+1.5吊7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(76)1.0恒+1.5吊8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(78)1.2恒+1.05活1+1.5吊7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(79)1.2恒+1.05活2+1.5吊2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(80)1.2恒+1.05活2+1.5吊8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(89)1.0恒+1.05活3+1.5吊3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(90)1.0恒+1.05活3+1.5吊4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(91)1.0恒+1.05活4+1.5吊5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(92)1.0恒+1.05活4+1.5吊6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(94)1.2恒+1.5活1+1.05吊7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(95)1.2恒+1.5活2+1.05吊2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(96)1.2恒+1.5活2+1.05吊8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(97)1.2恒+1.5活3+1.05吊3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(98)1.2恒+1.5活3+1.05吊4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(99)1.2恒+1.5活4+1.05吊5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(100)1.2恒+1.5活4+1.05吊6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(104)1.0恒+1.5活2+1.05吊8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(2)梁内力的组合值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梁内力组合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(68)1.0恒+1.05活2+1.5吊2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(70)1.2恒+1.5活2+1.05吊2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(73)1.2恒+1.05活1+0.9左风1+1.5吊1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(74)1.2恒+1.05活1+0.9右风1+1.5吊1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(75)1.2恒+1.05活2+0.9左风1+1.5吊2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(76)1.2恒+1.05活2+0.9右风1+1.5吊2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(77)1.0恒+1.05活1+0.9左风1+1.5吊1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(78)1.0恒+1.05活1+0.9右风1+1.5吊1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(79)1.0恒+1.05活2+0.9左风1+1.5吊2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(80)1.0恒+1.05活2+0.9右风1+1.5吊2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(89)1.2恒+1.5活1+0.9左风1+1.05吊1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(90)1.2恒+1.5活1+0.9右风1+1.05吊1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(91)1.2恒+1.5活2+0.9左风1+1.05吊2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(92)1.2恒+1.5活2+0.9右风1+1.05吊2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(93)1.0恒+1.5活1+0.9左风1+1.05吊1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(94)1.0恒+1.5活1+0.9右风1+1.05吊1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(95)1.0恒+1.5活2+0.9左风1+1.05吊2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(96)1.0恒+1.5活2+0.9右风1+1.05吊2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(97)1.2恒+0.6活1+0.6吊1+1.3左地震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(98)1.2恒+0.6活1+0.6吊1+1.3右地震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(99)1.2恒+0.6活2+0.6吊2+1.3左地震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(100)1.2恒+0.6活2+0.6吊2+1.3右地震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(101)1.0恒+0.5活1+0.5吊1+1.3左地震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(102)1.0恒+0.5活1+0.5吊1+1.3右地震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(103)1.0恒+0.5活2+0.5吊2+1.3左地震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(104)1.0恒+0.5活2+0.5吊2+1.3右地震</w:t>
            </w:r>
          </w:p>
        </w:tc>
      </w:tr>
    </w:tbl>
    <w:p>
      <w:pPr>
        <w:jc w:val="left"/>
        <w:pStyle w:val="a7"/>
      </w:pPr>
      <w:bookmarkStart w:id="8" w:name="_Toc8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七. 地震计算信息</w:t>
      </w:r>
      <w:bookmarkEnd w:id="8"/>
    </w:p>
    <w:p>
      <w:pPr>
        <w:jc w:val="left"/>
        <w:pStyle w:val="2"/>
      </w:pPr>
      <w:bookmarkStart w:id="9" w:name="_Toc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左地震</w:t>
      </w:r>
      <w:bookmarkEnd w:id="9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232.925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229.656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10.543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4.451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0.019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0.137</w:t>
            </w:r>
          </w:p>
        </w:tc>
      </w:tr>
    </w:tbl>
    <w:p>
      <w:pPr>
        <w:jc w:val="left"/>
        <w:pStyle w:val="2"/>
      </w:pPr>
      <w:bookmarkStart w:id="10" w:name="_Toc10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右地震</w:t>
      </w:r>
      <w:bookmarkEnd w:id="10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232.925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229.656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10.543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4.451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0.019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0.957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0.252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0.137</w:t>
            </w:r>
          </w:p>
        </w:tc>
      </w:tr>
    </w:tbl>
    <w:p>
      <w:pPr>
        <w:jc w:val="left"/>
        <w:pStyle w:val="a7"/>
      </w:pPr>
      <w:bookmarkStart w:id="11" w:name="_Toc1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八. 内力计算结果</w:t>
      </w:r>
      <w:bookmarkEnd w:id="11"/>
    </w:p>
    <w:p>
      <w:pPr>
        <w:jc w:val="left"/>
        <w:pStyle w:val="2"/>
      </w:pPr>
      <w:bookmarkStart w:id="12" w:name="_Toc12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单工况内力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柱内力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701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梁内力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587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58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工况号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单元号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</w:tr>
    </w:tbl>
    <w:p>
      <w:pPr>
        <w:jc w:val="left"/>
        <w:pStyle w:val="a7"/>
      </w:pPr>
      <w:bookmarkStart w:id="13" w:name="_Toc1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九. 节点位移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恒荷载工况下节点位移（mm）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活荷载工况下节点位移（mm）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31.56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节点侧向（水平向）位移(mm)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-3.88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jc w:val="left"/>
        <w:pStyle w:val="a7"/>
      </w:pPr>
      <w:bookmarkStart w:id="14" w:name="_Toc1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十. 构件设计结果</w:t>
      </w:r>
      <w:bookmarkEnd w:id="14"/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1、 钢 柱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计算长度：Lx=21.77, Ly=5.50; 长细比：λx=105.3,λy=98.6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Ux=3.96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Tw=10, T1=14, T2=14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15, M=-120.72, N=237.19, M=-228.44, N=-225.80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=0.469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18, V=-71.92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=0.087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M=-134.43, N=292.60, M=-221.77, N=-281.82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=187.60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=0.422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=0.469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=0.087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H0/TW=47.20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=8.57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λ=99.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(Kg)=506.01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2、 钢 柱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计算长度：Lx=27.00, Ly=5.50; 长细比：λx=130.6,λy=98.6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Ux=4.91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Tw=10, T1=14, T2=14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13, M=117.82, N=193.62, M=234.67, N=-185.72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13, V=64.09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13, M=117.82, N=193.62, M=234.67, N=-185.72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=191.37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17, M=117.78, N=193.62, M=234.66, N=-185.72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=0.374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=0.476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=0.078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H0/TW=47.20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=8.57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λ=131.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λ=99.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(Kg)=506.01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3、 钢 柱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计算长度：Lx=18.49, Ly=8.00; 长细比：λx=108.5,λy=135.8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Ux=1.62 Uy=0.70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强度计算控制组合号:179, M=-70.18, N=107.86, M=-73.01, N=-97.39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抗剪强度计算控制组合号:179, V=-12.56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M=-55.07, N=143.01, M=-70.77, N=-131.56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=97.54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M=-11.67, N=215.43, M=-26.65, N=-203.82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=0.223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λ=136.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4、 钢 柱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计算长度：Lx=18.47, Ly=8.00; 长细比：λx=108.5,λy=135.8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Ux=1.62 Uy=0.70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强度计算控制组合号:173, M=91.73, N=109.01, M=80.81, N=-97.40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抗剪强度计算控制组合号:173, V=15.14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93, M=86.79, N=135.18, M=81.55, N=-123.58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=112.13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M=34.56, N=215.71, M=35.61, N=-204.10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λ=108.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λ=136.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5、 钢 柱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计算长度：Lx=24.31, Ly=8.00; 长细比：λx=142.7,λy=135.8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Ux=2.13 Uy=0.70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强度计算控制组合号:141, M=106.92, N=85.14, M=66.49, N=-74.34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抗剪强度计算控制组合号:141, V=26.07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平面内稳定计算最大应力对应组合号:109, M=97.70, N=112.98, M=76.13, N=-102.18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=137.51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=0.326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λ=143.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λ=136.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6、 钢 柱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计算长度：Lx=21.77, Ly=5.90; 长细比：λx=127.8,λy=100.1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Ux=3.69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强度计算控制组合号:147, M=-85.74, N=41.34, M=-35.61, N=-36.23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抗剪强度计算控制组合号:148, V=-26.06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平面内稳定计算最大应力对应组合号:116, M=-73.49, N=107.36, M=-55.59, N=-102.25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=103.04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=0.257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λ=128.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λ=100.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(Kg)=417.21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7、 钢 柱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计算长度：Lx=21.77, Ly=2.60; 长细比：λx=127.8,λy=44.1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Ux=8.37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96, M=-0.02, N=20.53, M=-90.45, N=-48.80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93, V=-17.42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M=-0.02, N=20.53, M=-90.45, N=-48.80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=90.94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=0.298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M=45.86, N=51.45, M=-90.45, N=-48.80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=0.033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λ=128.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(Kg)=183.85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8、 钢 柱 8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计算长度：Lx=24.31, Ly=2.60; 长细比：λx=142.7,λy=44.1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Ux=9.35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94, M=-17.78, N=20.95, M=97.73, N=-49.68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93, V=-13.49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M=-17.78, N=20.95, M=97.73, N=-49.68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=102.03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=0.335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M=-65.46, N=52.32, M=97.73, N=-49.68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=0.235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=0.294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λ=143.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(Kg)=183.85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9、 钢 柱 9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计算长度：Lx=18.49, Ly=3.51; 长细比：λx=108.5,λy=59.6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Ux=5.26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强度计算控制组合号:180, M=9.73, N=77.87, M=-122.04, N=-92.48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16, V=11.88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M=8.58, N=104.73, M=-117.91, N=-119.34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=132.55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=0.435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λ=60.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(Kg)=248.34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10、 钢 柱 10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计算长度：Lx=18.47, Ly=3.51; 长细比：λx=108.5,λy=59.6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Ux=5.26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94, M=-19.81, N=106.84, M=138.50, N=-119.92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13, V=-14.51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M=-19.81, N=106.84, M=138.50, N=-119.92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=149.78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=0.428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λ=108.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λ=60.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(Kg)=248.34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11、 钢 梁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Lx=9.20,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构件长度=9.20;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H=500,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-144.30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-192.09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-152.30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287.27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234.67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=0.794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=0.304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14, M=287.27, N=44.38, M=-108.50, N=-22.12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=207.98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=0.682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M=272.04, N=50.32, M=-205.64, N=-50.32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=0.794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=0.304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=0.788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H0/TW=59.50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=12.22 最大挠度/梁跨度 =1/753.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(Kg)=621.67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12、 钢 梁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-79.49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90.45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69, M=90.45, N=20.04, M=79.49, N=-13.63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=103.00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=0.168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=24.26 最大挠度/梁跨度 =1/627.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1/18.18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=0.083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13、 钢 梁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-9.21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M=-79.17, N=12.78, M=-214.14, N=-9.32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=232.52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=0.881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=0.626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=23.97 最大挠度/梁跨度 =1/634.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1/15.54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=0.072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14、 钢 梁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-38.88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=0.402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70, M=-79.60, N=12.82, M=-97.73, N=-15.36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=109.12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=0.402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=0.188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=24.47 最大挠度/梁跨度 =1/621.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1/18.15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=0.082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15、 钢 梁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Lx=18.03,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Ux=2.00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Tw=10,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-161.30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-199.53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280.43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M=280.43, N=23.81, M=201.90, N=-16.75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=216.95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=0.807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=0.530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H0/TW=37.60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67.85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=67.85 最大挠度/梁跨度 =1/265.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1/20.27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=0.178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(Kg)=690.78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16、 钢 梁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=0.844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M=205.11, N=4.77, M=80.00, N=-10.38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=221.84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=0.586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=0.844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=0.586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=24.33 最大挠度/梁跨度 =1/625.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=0.077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17、 钢 梁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Lx=18.03,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Ux=2.00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Tw=10,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-159.49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292.88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=0.843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M=-201.90, N=16.81, M=-292.88, N=-24.25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=226.47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=0.743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=0.843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=0.567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H0/TW=37.60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=67.85 最大挠度/梁跨度 =1/265.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1/20.27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=0.178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(Kg)=690.78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节点( 8), 水平位移 dx=11.133(mm) =H /1257.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风荷载作用下夹层柱处最大水平（X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节点( 1), 水平位移 dx=2.103(mm) =H /2615.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节点( 8), 水平位移 dx=8.465(mm) =H /1654.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地震荷载作用下夹层柱顶最大水平（X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节点( 1), 水平位移 dx=2.103(mm) =H /2615.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梁( 5), 挠跨比 =1 /265.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梁( 1), 挠跨比 =1 /753.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风载作用下柱顶最大水平位移: H/1257&lt;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风载作用下夹层柱顶最大水平位移: H/2615&lt;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地震作用下柱顶最大水平位移: H/1654&lt;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地震作用下夹层柱顶最大水平位移: H/2615&lt;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梁的(恒+活)最大挠跨比: 1/265&lt; 梁的容许挠跨比: 1/180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夹层梁的(恒+活)最大挠跨比: 1/753&lt; 梁的容许挠跨比: 1/400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所有钢柱的总重量 (Kg)=4712.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所有钢梁的总重量 (Kg)=3686.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钢梁与钢柱重量之和 (Kg)=8398.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-----PK11 计算结束-----
</w:t>
      </w:r>
    </w:p>
    <w:p>
      <w:pPr>
        <w:jc w:val="left"/>
        <w:pStyle w:val="a7"/>
      </w:pPr>
      <w:bookmarkStart w:id="15" w:name="_Toc1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十一. 荷载与计算结果简图</w:t>
      </w:r>
      <w:bookmarkEnd w:id="15"/>
    </w:p>
    <w:p>
      <w:pPr>
        <w:jc w:val="left"/>
        <w:pStyle w:val="2"/>
      </w:pPr>
      <w:bookmarkStart w:id="16" w:name="_Toc1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结构简图</w:t>
      </w:r>
      <w:bookmarkEnd w:id="16"/>
    </w:p>
    <w:p>
      <w:pPr>
        <w:sectPr>
          <w:headerReference w:type="default" r:id="rId21"/>
          <w:footerReference w:type="default" r:id="rId31"/>
          <w:docGrid w:type="lines" w:linePitch="113"/>
          <w:pgSz w:w="11906" w:h="16838" w:code="9"/>
          <w:pgMar w:top="1814" w:right="1417" w:bottom="1814" w:left="1417" w:header="120" w:footer="200" w:gutter="0"/>
          <w:cols w:num="1" w:space="1134"/>
          <w:titlePg/>
        </w:sectPr>
      </w:pPr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0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   刚架简图</w:t>
        </w:r>
      </w:hyperlink>
    </w:p>
    <w:p>
      <w:pPr>
        <w:jc w:val="left"/>
        <w:pStyle w:val="2"/>
      </w:pPr>
      <w:bookmarkStart w:id="17" w:name="_Toc1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荷载简图</w:t>
      </w:r>
      <w:bookmarkEnd w:id="17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1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图11-2   恒载简图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2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图11-3   活载简图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3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图11-4   左风1简图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4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图11-5   右风1简图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5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图11-6   吊车荷载简图</w:t>
        </w:r>
      </w:hyperlink>
    </w:p>
    <w:p>
      <w:pPr>
        <w:jc w:val="left"/>
        <w:pStyle w:val="2"/>
      </w:pPr>
      <w:bookmarkStart w:id="18" w:name="_Toc18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3. 应力比图</w:t>
      </w:r>
      <w:bookmarkEnd w:id="18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6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图11-7   应力比图</w:t>
        </w:r>
      </w:hyperlink>
    </w:p>
    <w:p>
      <w:pPr>
        <w:jc w:val="left"/>
        <w:pStyle w:val="2"/>
      </w:pPr>
      <w:bookmarkStart w:id="19" w:name="_Toc1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4. 内力图</w:t>
      </w:r>
      <w:bookmarkEnd w:id="19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7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图11-8   弯矩包络图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8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图11-9   剪力包络图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9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图11-10   轴力包络图</w:t>
        </w:r>
      </w:hyperlink>
    </w:p>
    <w:sectPr>
      <w:headerReference w:type="default" r:id="rId21"/>
      <w:footerReference w:type="default" r:id="rId32"/>
      <w:docGrid w:type="lines" w:linePitch="113"/>
      <w:pgSz w:w="16838" w:h="11906" w:orient="landscape" w:code="9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Relationship Id="rId56" Type="http://schemas.openxmlformats.org/officeDocument/2006/relationships/image" Target="media/PIC0006.emf"/>
<Relationship Id="rId57" Type="http://schemas.openxmlformats.org/officeDocument/2006/relationships/image" Target="media/PIC0007.emf"/>
<Relationship Id="rId58" Type="http://schemas.openxmlformats.org/officeDocument/2006/relationships/image" Target="media/PIC0008.emf"/>
<Relationship Id="rId59" Type="http://schemas.openxmlformats.org/officeDocument/2006/relationships/image" Target="media/PIC0009.emf"/>
<Relationship Id="rId60" Type="http://schemas.openxmlformats.org/officeDocument/2006/relationships/image" Target="media/PIC0010.emf"/>
<Relationship Id="rId10000" Type="http://schemas.openxmlformats.org/officeDocument/2006/relationships/hyperlink" Target="file:///E:\2021\&#x9093;&#x5174;\&#x91D1;&#x5B87;&#x8F66;&#x95F4;\1&#x53F7;&#x8F66;&#x95F4;&#x6539;\&#x521A;&#x67B6;6\CalcTemp\&#x521A;&#x67B6;&#x7B80;&#x56FE;.T" TargetMode="External"/>
<Relationship Id="rId10001" Type="http://schemas.openxmlformats.org/officeDocument/2006/relationships/hyperlink" Target="file:///E:\2021\&#x9093;&#x5174;\&#x91D1;&#x5B87;&#x8F66;&#x95F4;\1&#x53F7;&#x8F66;&#x95F4;&#x6539;\&#x521A;&#x67B6;6\CalcTemp\&#x6052;&#x8F7D;&#x7B80;&#x56FE;.T" TargetMode="External"/>
<Relationship Id="rId10002" Type="http://schemas.openxmlformats.org/officeDocument/2006/relationships/hyperlink" Target="file:///E:\2021\&#x9093;&#x5174;\&#x91D1;&#x5B87;&#x8F66;&#x95F4;\1&#x53F7;&#x8F66;&#x95F4;&#x6539;\&#x521A;&#x67B6;6\CalcTemp\&#x6D3B;&#x8F7D;&#x7B80;&#x56FE;.T" TargetMode="External"/>
<Relationship Id="rId10003" Type="http://schemas.openxmlformats.org/officeDocument/2006/relationships/hyperlink" Target="file:///E:\2021\&#x9093;&#x5174;\&#x91D1;&#x5B87;&#x8F66;&#x95F4;\1&#x53F7;&#x8F66;&#x95F4;&#x6539;\&#x521A;&#x67B6;6\CalcTemp\&#x5DE6;&#x98CE;1&#x7B80;&#x56FE;.T" TargetMode="External"/>
<Relationship Id="rId10004" Type="http://schemas.openxmlformats.org/officeDocument/2006/relationships/hyperlink" Target="file:///E:\2021\&#x9093;&#x5174;\&#x91D1;&#x5B87;&#x8F66;&#x95F4;\1&#x53F7;&#x8F66;&#x95F4;&#x6539;\&#x521A;&#x67B6;6\CalcTemp\&#x53F3;&#x98CE;1&#x7B80;&#x56FE;.T" TargetMode="External"/>
<Relationship Id="rId10005" Type="http://schemas.openxmlformats.org/officeDocument/2006/relationships/hyperlink" Target="file:///E:\2021\&#x9093;&#x5174;\&#x91D1;&#x5B87;&#x8F66;&#x95F4;\1&#x53F7;&#x8F66;&#x95F4;&#x6539;\&#x521A;&#x67B6;6\CalcTemp\&#x540A;&#x8F66;&#x8377;&#x8F7D;&#x7B80;&#x56FE;.T" TargetMode="External"/>
<Relationship Id="rId10006" Type="http://schemas.openxmlformats.org/officeDocument/2006/relationships/hyperlink" Target="file:///E:\2021\&#x9093;&#x5174;\&#x91D1;&#x5B87;&#x8F66;&#x95F4;\1&#x53F7;&#x8F66;&#x95F4;&#x6539;\&#x521A;&#x67B6;6\CalcTemp\&#x5E94;&#x529B;&#x6BD4;&#x56FE;.T" TargetMode="External"/>
<Relationship Id="rId10007" Type="http://schemas.openxmlformats.org/officeDocument/2006/relationships/hyperlink" Target="file:///E:\2021\&#x9093;&#x5174;\&#x91D1;&#x5B87;&#x8F66;&#x95F4;\1&#x53F7;&#x8F66;&#x95F4;&#x6539;\&#x521A;&#x67B6;6\CalcTemp\&#x5F2F;&#x77E9;&#x5305;&#x7EDC;&#x56FE;.T" TargetMode="External"/>
<Relationship Id="rId10008" Type="http://schemas.openxmlformats.org/officeDocument/2006/relationships/hyperlink" Target="file:///E:\2021\&#x9093;&#x5174;\&#x91D1;&#x5B87;&#x8F66;&#x95F4;\1&#x53F7;&#x8F66;&#x95F4;&#x6539;\&#x521A;&#x67B6;6\CalcTemp\&#x526A;&#x529B;&#x5305;&#x7EDC;&#x56FE;.T" TargetMode="External"/>
<Relationship Id="rId10009" Type="http://schemas.openxmlformats.org/officeDocument/2006/relationships/hyperlink" Target="file:///E:\2021\&#x9093;&#x5174;\&#x91D1;&#x5B87;&#x8F66;&#x95F4;\1&#x53F7;&#x8F66;&#x95F4;&#x6539;\&#x521A;&#x67B6;6\CalcTemp\&#x8F74;&#x529B;&#x5305;&#x7EDC;&#x56FE;.T" TargetMode="External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